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jc w:val="center"/>
        <w:rPr>
          <w:rFonts w:ascii="Arial" w:cs="Arial" w:hAnsi="Arial"/>
          <w:b/>
          <w:sz w:val="40"/>
          <w:szCs w:val="40"/>
        </w:rPr>
      </w:pPr>
    </w:p>
    <w:p>
      <w:pPr>
        <w:jc w:val="center"/>
        <w:rPr>
          <w:rFonts w:ascii="Arial" w:cs="Arial" w:hAnsi="Arial"/>
          <w:b/>
          <w:sz w:val="40"/>
          <w:szCs w:val="40"/>
        </w:rPr>
      </w:pPr>
    </w:p>
    <w:p>
      <w:pPr>
        <w:jc w:val="center"/>
        <w:rPr>
          <w:rFonts w:ascii="Arial" w:cs="Arial" w:hAnsi="Arial"/>
          <w:b/>
          <w:sz w:val="40"/>
          <w:szCs w:val="40"/>
        </w:rPr>
      </w:pPr>
      <w:bookmarkStart w:id="0" w:name="_Hlk483470494"/>
      <w:bookmarkEnd w:id="0"/>
      <w:r>
        <w:rPr>
          <w:rFonts w:ascii="Arial" w:cs="Arial" w:hAnsi="Arial"/>
          <w:b/>
          <w:sz w:val="40"/>
          <w:szCs w:val="40"/>
        </w:rPr>
        <w:t>L</w:t>
      </w:r>
      <w:r>
        <w:rPr>
          <w:rFonts w:ascii="Arial" w:cs="Arial" w:hAnsi="Arial"/>
          <w:b/>
          <w:sz w:val="40"/>
          <w:szCs w:val="40"/>
        </w:rPr>
        <w:t>lanbister</w:t>
      </w:r>
      <w:r>
        <w:rPr>
          <w:rFonts w:ascii="Arial" w:cs="Arial" w:hAnsi="Arial"/>
          <w:b/>
          <w:sz w:val="40"/>
          <w:szCs w:val="40"/>
        </w:rPr>
        <w:t xml:space="preserve"> Community Council General Meeting</w:t>
      </w:r>
    </w:p>
    <w:p>
      <w:p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Notice is hereby given of the next meeting of Llanbister Community Council on  Thursday  8th December </w:t>
      </w:r>
      <w:r>
        <w:rPr>
          <w:rFonts w:ascii="Arial" w:cs="Arial" w:hAnsi="Arial"/>
          <w:b/>
          <w:sz w:val="24"/>
          <w:szCs w:val="24"/>
        </w:rPr>
        <w:t>2022, 7.30pm.  Community Hub</w:t>
      </w:r>
    </w:p>
    <w:p>
      <w:pPr>
        <w:jc w:val="center"/>
        <w:rPr>
          <w:rFonts w:ascii="Arial" w:cs="Arial" w:hAnsi="Arial"/>
          <w:b/>
          <w:sz w:val="24"/>
          <w:szCs w:val="24"/>
        </w:rPr>
      </w:pPr>
    </w:p>
    <w:p>
      <w:pPr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ind w:left="960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Members Present</w:t>
      </w:r>
    </w:p>
    <w:p>
      <w:pPr>
        <w:pStyle w:val="ListParagraph"/>
        <w:ind w:left="960" w:right="0" w:firstLine="0"/>
        <w:rPr>
          <w:rFonts w:ascii="Arial" w:cs="Arial" w:hAnsi="Arial"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3   </w:t>
      </w:r>
      <w:r>
        <w:rPr>
          <w:rFonts w:ascii="Arial" w:cs="Arial" w:hAnsi="Arial"/>
          <w:b/>
          <w:sz w:val="24"/>
          <w:szCs w:val="24"/>
        </w:rPr>
        <w:t>Declaration of interest -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4. Minutes of the last meeting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5. Matters arising from Min</w:t>
      </w:r>
      <w:r>
        <w:rPr>
          <w:rFonts w:ascii="Arial" w:cs="Arial" w:hAnsi="Arial"/>
          <w:b/>
          <w:sz w:val="24"/>
          <w:szCs w:val="24"/>
        </w:rPr>
        <w:t xml:space="preserve">utes - </w:t>
      </w:r>
      <w:r>
        <w:rPr>
          <w:rFonts w:ascii="Arial" w:cs="Arial" w:hAnsi="Arial"/>
          <w:b w:val="off"/>
          <w:bCs w:val="off"/>
          <w:sz w:val="24"/>
          <w:szCs w:val="24"/>
        </w:rPr>
        <w:t xml:space="preserve">Llanbister Rd AED. Litter signage,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                                                  Highways, Air Ambulance, Grass cutting, 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</w:t>
        <w:tab/>
        <w:tab/>
        <w:tab/>
        <w:tab/>
        <w:tab/>
        <w:t xml:space="preserve"> Letter to PCC regarding issues with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                                                  Governorship of school, </w:t>
      </w:r>
      <w:r>
        <w:rPr>
          <w:rFonts w:ascii="Arial" w:cs="Arial" w:hAnsi="Arial"/>
          <w:b w:val="off"/>
          <w:bCs w:val="off"/>
          <w:sz w:val="24"/>
          <w:szCs w:val="24"/>
        </w:rPr>
        <w:t xml:space="preserve">Standing orders 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                                                  and Financial Regulations (See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                                                  Correspondence)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6. Planning -  </w:t>
      </w:r>
      <w:r>
        <w:rPr>
          <w:rFonts w:ascii="Arial"/>
          <w:b w:val="off"/>
          <w:sz w:val="24"/>
        </w:rPr>
        <w:t xml:space="preserve">Receive decision notices </w:t>
      </w:r>
    </w:p>
    <w:p>
      <w:pPr>
        <w:pStyle w:val="ListParagraph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 xml:space="preserve">- </w:t>
      </w:r>
      <w:r>
        <w:rPr>
          <w:rFonts w:ascii="Arial" w:cs="Arial" w:hAnsi="Arial"/>
          <w:b w:val="off"/>
          <w:bCs w:val="off"/>
          <w:sz w:val="24"/>
          <w:szCs w:val="24"/>
        </w:rPr>
        <w:t>Receive email from SLCC and OVW - Civility &amp; Respect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                              Receive email from PCC (Schools and Education)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</w:t>
        <w:tab/>
        <w:tab/>
        <w:tab/>
        <w:t xml:space="preserve">  Receive invoice from PCC regarding election 2022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b w:val="off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8. Business to be transacted - </w:t>
      </w:r>
      <w:r>
        <w:rPr>
          <w:rFonts w:ascii="Arial" w:cs="Arial" w:hAnsi="Arial"/>
          <w:b w:val="off"/>
          <w:bCs w:val="off"/>
          <w:sz w:val="24"/>
          <w:szCs w:val="24"/>
        </w:rPr>
        <w:t>Cost of uncontested CC elections 2022</w:t>
      </w:r>
      <w:r>
        <w:rPr>
          <w:rFonts w:ascii="Arial"/>
          <w:b w:val="off"/>
          <w:sz w:val="24"/>
        </w:rPr>
        <w:t xml:space="preserve">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9. Finance</w:t>
      </w: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</w:t>
      </w: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        10. Llanbister School Governors report</w:t>
      </w: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        11. Llanbister Community Hall report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10 Any Other Business - </w:t>
      </w:r>
      <w:r>
        <w:rPr>
          <w:rFonts w:ascii="Arial"/>
          <w:sz w:val="24"/>
        </w:rPr>
        <w:t xml:space="preserve"> RES grant 2022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ab/>
        <w:tab/>
        <w:tab/>
        <w:t xml:space="preserve">       </w:t>
      </w:r>
      <w:r>
        <w:rPr>
          <w:rFonts w:ascii="Arial" w:cs="Arial" w:hAnsi="Arial"/>
          <w:b w:val="off"/>
          <w:bCs w:val="off"/>
          <w:sz w:val="24"/>
          <w:szCs w:val="24"/>
        </w:rPr>
        <w:t xml:space="preserve">   </w:t>
      </w:r>
      <w:r>
        <w:rPr>
          <w:rFonts w:ascii="Arial" w:cs="Arial" w:hAnsi="Arial"/>
          <w:b w:val="off"/>
          <w:bCs w:val="off"/>
          <w:sz w:val="24"/>
          <w:szCs w:val="24"/>
        </w:rPr>
        <w:t>Pre- budget discussions</w:t>
      </w:r>
    </w:p>
    <w:p>
      <w:pPr>
        <w:pStyle w:val="ListParagraph"/>
        <w:ind w:left="0"/>
        <w:rPr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rFonts w:ascii="Arial"/>
          <w:b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Budget setting meeting. Thursday 12/1/2023 at 7.30pm.</w:t>
      </w:r>
    </w:p>
    <w:sectPr>
      <w:footnotePr/>
      <w:type w:val="nextPage"/>
      <w:pgSz w:w="11906" w:h="16838"/>
      <w:pgMar w:top="1440" w:right="1440" w:bottom="1440" w:left="1440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4">
    <w:multiLevelType w:val="hybridMultilevel"/>
    <w:lvl w:ilvl="0" w:tentative="0">
      <w:numFmt w:val="decimal"/>
      <w:lvlText w:val="%1."/>
      <w:pPr>
        <w:ind w:left="360" w:firstLine="0"/>
      </w:pPr>
    </w:lvl>
    <w:lvl w:ilvl="1" w:tentative="0">
      <w:numFmt w:val="decimal"/>
      <w:lvlText w:val="%2."/>
      <w:pPr>
        <w:ind w:left="360" w:firstLine="0"/>
      </w:pPr>
    </w:lvl>
    <w:lvl w:ilvl="2" w:tentative="0">
      <w:numFmt w:val="decimal"/>
      <w:lvlText w:val="%3."/>
      <w:pPr>
        <w:ind w:left="180" w:firstLine="0"/>
      </w:pPr>
    </w:lvl>
    <w:lvl w:ilvl="3" w:tentative="0">
      <w:numFmt w:val="decimal"/>
      <w:lvlText w:val="%4."/>
      <w:pPr>
        <w:ind w:left="360" w:firstLine="0"/>
      </w:pPr>
    </w:lvl>
    <w:lvl w:ilvl="4" w:tentative="0">
      <w:numFmt w:val="decimal"/>
      <w:lvlText w:val="%5."/>
      <w:pPr>
        <w:ind w:left="360" w:firstLine="0"/>
      </w:pPr>
    </w:lvl>
    <w:lvl w:ilvl="5" w:tentative="0">
      <w:numFmt w:val="decimal"/>
      <w:lvlText w:val="%6."/>
      <w:pPr>
        <w:ind w:left="180" w:firstLine="0"/>
      </w:pPr>
    </w:lvl>
    <w:lvl w:ilvl="6" w:tentative="0">
      <w:numFmt w:val="decimal"/>
      <w:lvlText w:val="%7."/>
      <w:pPr>
        <w:ind w:left="360" w:firstLine="0"/>
      </w:pPr>
    </w:lvl>
    <w:lvl w:ilvl="7" w:tentative="0">
      <w:numFmt w:val="decimal"/>
      <w:lvlText w:val="%8."/>
      <w:pPr>
        <w:ind w:left="360" w:firstLine="0"/>
      </w:pPr>
    </w:lvl>
    <w:lvl w:ilvl="8" w:tentative="0">
      <w:numFmt w:val="decimal"/>
      <w:lvlText w:val="%9."/>
      <w:pPr>
        <w:ind w:left="180" w:firstLine="0"/>
      </w:pPr>
    </w:lvl>
  </w:abstractNum>
  <w:abstractNum w:abstractNumId="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6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pPr>
        <w:ind w:left="704" w:firstLine="0"/>
      </w:pPr>
    </w:lvl>
    <w:lvl w:ilvl="1" w:tentative="0">
      <w:numFmt w:val="lowerLetter"/>
      <w:lvlText w:val="%2."/>
      <w:pPr>
        <w:ind w:left="1424" w:firstLine="0"/>
      </w:pPr>
    </w:lvl>
    <w:lvl w:ilvl="2" w:tentative="0">
      <w:numFmt w:val="lowerRoman"/>
      <w:lvlText w:val="%3."/>
      <w:pPr>
        <w:ind w:left="2324" w:firstLine="0"/>
      </w:pPr>
    </w:lvl>
    <w:lvl w:ilvl="3" w:tentative="0">
      <w:numFmt w:val="decimal"/>
      <w:lvlText w:val="%4."/>
      <w:pPr>
        <w:ind w:left="2864" w:firstLine="0"/>
      </w:pPr>
    </w:lvl>
    <w:lvl w:ilvl="4" w:tentative="0">
      <w:numFmt w:val="lowerLetter"/>
      <w:lvlText w:val="%5."/>
      <w:pPr>
        <w:ind w:left="3584" w:firstLine="0"/>
      </w:pPr>
    </w:lvl>
    <w:lvl w:ilvl="5" w:tentative="0">
      <w:numFmt w:val="lowerRoman"/>
      <w:lvlText w:val="%6."/>
      <w:pPr>
        <w:ind w:left="4484" w:firstLine="0"/>
      </w:pPr>
    </w:lvl>
    <w:lvl w:ilvl="6" w:tentative="0">
      <w:numFmt w:val="decimal"/>
      <w:lvlText w:val="%7."/>
      <w:pPr>
        <w:ind w:left="5024" w:firstLine="0"/>
      </w:pPr>
    </w:lvl>
    <w:lvl w:ilvl="7" w:tentative="0">
      <w:numFmt w:val="lowerLetter"/>
      <w:lvlText w:val="%8."/>
      <w:pPr>
        <w:ind w:left="5744" w:firstLine="0"/>
      </w:pPr>
    </w:lvl>
    <w:lvl w:ilvl="8" w:tentative="0">
      <w:numFmt w:val="lowerRoman"/>
      <w:lvlText w:val="%9."/>
      <w:pPr>
        <w:ind w:left="6644" w:firstLine="0"/>
      </w:pPr>
    </w:lvl>
  </w:abstractNum>
  <w:abstractNum w:abstractNumId="9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1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1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4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6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1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9">
    <w:multiLevelType w:val="hybridMultilevel"/>
    <w:lvl w:ilvl="0" w:tentative="0">
      <w:numFmt w:val="lowerLetter"/>
      <w:lvlText w:val="%1)"/>
      <w:pPr>
        <w:ind w:left="927" w:firstLine="0"/>
      </w:pPr>
    </w:lvl>
    <w:lvl w:ilvl="1" w:tentative="0">
      <w:numFmt w:val="lowerLetter"/>
      <w:lvlText w:val="%2."/>
      <w:pPr>
        <w:ind w:left="1647" w:firstLine="0"/>
      </w:pPr>
    </w:lvl>
    <w:lvl w:ilvl="2" w:tentative="0">
      <w:numFmt w:val="lowerRoman"/>
      <w:lvlText w:val="%3."/>
      <w:pPr>
        <w:ind w:left="2547" w:firstLine="0"/>
      </w:pPr>
    </w:lvl>
    <w:lvl w:ilvl="3" w:tentative="0">
      <w:numFmt w:val="decimal"/>
      <w:lvlText w:val="%4."/>
      <w:pPr>
        <w:ind w:left="3087" w:firstLine="0"/>
      </w:pPr>
    </w:lvl>
    <w:lvl w:ilvl="4" w:tentative="0">
      <w:numFmt w:val="lowerLetter"/>
      <w:lvlText w:val="%5."/>
      <w:pPr>
        <w:ind w:left="3807" w:firstLine="0"/>
      </w:pPr>
    </w:lvl>
    <w:lvl w:ilvl="5" w:tentative="0">
      <w:numFmt w:val="lowerRoman"/>
      <w:lvlText w:val="%6."/>
      <w:pPr>
        <w:ind w:left="4707" w:firstLine="0"/>
      </w:pPr>
    </w:lvl>
    <w:lvl w:ilvl="6" w:tentative="0">
      <w:numFmt w:val="decimal"/>
      <w:lvlText w:val="%7."/>
      <w:pPr>
        <w:ind w:left="5247" w:firstLine="0"/>
      </w:pPr>
    </w:lvl>
    <w:lvl w:ilvl="7" w:tentative="0">
      <w:numFmt w:val="lowerLetter"/>
      <w:lvlText w:val="%8."/>
      <w:pPr>
        <w:ind w:left="5967" w:firstLine="0"/>
      </w:pPr>
    </w:lvl>
    <w:lvl w:ilvl="8" w:tentative="0">
      <w:numFmt w:val="lowerRoman"/>
      <w:lvlText w:val="%9."/>
      <w:pPr>
        <w:ind w:left="6867" w:firstLine="0"/>
      </w:pPr>
    </w:lvl>
  </w:abstractNum>
  <w:abstractNum w:abstractNumId="20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1">
    <w:multiLevelType w:val="hybridMultilevel"/>
    <w:lvl w:ilvl="0" w:tentative="0">
      <w:numFmt w:val="lowerLetter"/>
      <w:lvlText w:val="%1)"/>
      <w:pPr>
        <w:ind w:left="567" w:firstLine="0"/>
      </w:p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22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3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rPr>
        <w:rFonts w:ascii="Arial" w:cs="Arial" w:eastAsia="Calibri" w:hAnsi="Arial"/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5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6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7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9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1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3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34">
    <w:multiLevelType w:val="hybridMultilevel"/>
    <w:lvl w:ilvl="0" w:tentative="0">
      <w:numFmt w:val="lowerLetter"/>
      <w:lvlText w:val="%1)"/>
      <w:pPr>
        <w:ind w:left="641" w:firstLine="0"/>
      </w:pPr>
    </w:lvl>
    <w:lvl w:ilvl="1" w:tentative="0">
      <w:numFmt w:val="lowerLetter"/>
      <w:lvlText w:val="%2."/>
      <w:pPr>
        <w:ind w:left="1361" w:firstLine="0"/>
      </w:pPr>
    </w:lvl>
    <w:lvl w:ilvl="2" w:tentative="0">
      <w:numFmt w:val="lowerRoman"/>
      <w:lvlText w:val="%3."/>
      <w:pPr>
        <w:ind w:left="2261" w:firstLine="0"/>
      </w:pPr>
    </w:lvl>
    <w:lvl w:ilvl="3" w:tentative="0">
      <w:numFmt w:val="decimal"/>
      <w:lvlText w:val="%4."/>
      <w:pPr>
        <w:ind w:left="2801" w:firstLine="0"/>
      </w:pPr>
    </w:lvl>
    <w:lvl w:ilvl="4" w:tentative="0">
      <w:numFmt w:val="lowerLetter"/>
      <w:lvlText w:val="%5."/>
      <w:pPr>
        <w:ind w:left="3521" w:firstLine="0"/>
      </w:pPr>
    </w:lvl>
    <w:lvl w:ilvl="5" w:tentative="0">
      <w:numFmt w:val="lowerRoman"/>
      <w:lvlText w:val="%6."/>
      <w:pPr>
        <w:ind w:left="4421" w:firstLine="0"/>
      </w:pPr>
    </w:lvl>
    <w:lvl w:ilvl="6" w:tentative="0">
      <w:numFmt w:val="decimal"/>
      <w:lvlText w:val="%7."/>
      <w:pPr>
        <w:ind w:left="4961" w:firstLine="0"/>
      </w:pPr>
    </w:lvl>
    <w:lvl w:ilvl="7" w:tentative="0">
      <w:numFmt w:val="lowerLetter"/>
      <w:lvlText w:val="%8."/>
      <w:pPr>
        <w:ind w:left="5681" w:firstLine="0"/>
      </w:pPr>
    </w:lvl>
    <w:lvl w:ilvl="8" w:tentative="0">
      <w:numFmt w:val="lowerRoman"/>
      <w:lvlText w:val="%9."/>
      <w:pPr>
        <w:ind w:left="6581" w:firstLine="0"/>
      </w:pPr>
    </w:lvl>
  </w:abstractNum>
  <w:abstractNum w:abstractNumId="3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9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